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bookmarkStart w:id="0" w:name="_GoBack"/>
      <w:bookmarkEnd w:id="0"/>
    </w:p>
    <w:p w:rsidR="008618DC" w:rsidRPr="008164E1" w:rsidRDefault="008618DC" w:rsidP="008618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4E1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8164E1">
        <w:rPr>
          <w:rFonts w:ascii="Times New Roman" w:hAnsi="Times New Roman" w:cs="Times New Roman"/>
          <w:i/>
          <w:sz w:val="28"/>
          <w:szCs w:val="28"/>
        </w:rPr>
        <w:t xml:space="preserve"> «Пермский краевой колледж ОНИКС»</w:t>
      </w:r>
    </w:p>
    <w:p w:rsidR="008618DC" w:rsidRPr="008164E1" w:rsidRDefault="008618DC" w:rsidP="00861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4E1">
        <w:rPr>
          <w:rFonts w:ascii="Times New Roman" w:hAnsi="Times New Roman" w:cs="Times New Roman"/>
          <w:sz w:val="28"/>
          <w:szCs w:val="28"/>
        </w:rPr>
        <w:t>Структурное подразделение для обучения лиц с ОВЗ</w:t>
      </w: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8618DC" w:rsidRPr="009D799D" w:rsidRDefault="008618DC" w:rsidP="00861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 xml:space="preserve">Методическая разработка </w:t>
      </w:r>
      <w:r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урока</w:t>
      </w:r>
    </w:p>
    <w:p w:rsidR="008618DC" w:rsidRPr="009D799D" w:rsidRDefault="008618DC" w:rsidP="00861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</w:pPr>
      <w:r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 xml:space="preserve">по учебной дисциплине </w:t>
      </w:r>
    </w:p>
    <w:p w:rsidR="008618DC" w:rsidRDefault="008618DC" w:rsidP="008618D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</w:pPr>
      <w:r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«</w:t>
      </w:r>
      <w:r w:rsidR="00F83128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Организация и технология розничной торговли</w:t>
      </w:r>
      <w:r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»</w:t>
      </w:r>
    </w:p>
    <w:p w:rsidR="008618DC" w:rsidRDefault="008618DC" w:rsidP="008618D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тема «</w:t>
      </w:r>
      <w:r w:rsidR="00F83128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Упаковка товаров</w:t>
      </w:r>
      <w:r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</w:rPr>
        <w:t>»</w:t>
      </w:r>
      <w:r w:rsidRPr="009D799D">
        <w:rPr>
          <w:rFonts w:ascii="Times New Roman" w:eastAsia="Times New Roman" w:hAnsi="Times New Roman" w:cs="Times New Roman"/>
          <w:bCs/>
          <w:color w:val="333333"/>
          <w:sz w:val="44"/>
          <w:szCs w:val="44"/>
        </w:rPr>
        <w:br/>
      </w:r>
    </w:p>
    <w:p w:rsidR="008618DC" w:rsidRPr="009D799D" w:rsidRDefault="008618DC" w:rsidP="008618D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</w:rPr>
      </w:pPr>
    </w:p>
    <w:p w:rsidR="008618DC" w:rsidRPr="008164E1" w:rsidRDefault="008618DC" w:rsidP="008618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F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  <w:r w:rsidRPr="008164E1">
        <w:rPr>
          <w:rFonts w:ascii="Times New Roman" w:eastAsia="Calibri" w:hAnsi="Times New Roman" w:cs="Times New Roman"/>
          <w:sz w:val="28"/>
          <w:szCs w:val="28"/>
        </w:rPr>
        <w:t>Составила: преподаватель</w:t>
      </w:r>
    </w:p>
    <w:p w:rsidR="008618DC" w:rsidRDefault="00F83128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Шадрина</w:t>
      </w:r>
      <w:r w:rsidR="008618DC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К</w:t>
      </w:r>
      <w:r w:rsidR="008618D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сения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Сергеевна</w:t>
      </w: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tabs>
          <w:tab w:val="left" w:pos="444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ab/>
        <w:t>Пермь, 2021</w:t>
      </w: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Pr="008164E1" w:rsidRDefault="008618DC" w:rsidP="008618DC">
      <w:pPr>
        <w:rPr>
          <w:rFonts w:ascii="Times New Roman" w:eastAsia="Calibri" w:hAnsi="Times New Roman" w:cs="Times New Roman"/>
          <w:sz w:val="28"/>
          <w:szCs w:val="28"/>
        </w:rPr>
      </w:pPr>
      <w:r w:rsidRPr="008164E1">
        <w:rPr>
          <w:rFonts w:ascii="Times New Roman" w:eastAsia="Calibri" w:hAnsi="Times New Roman" w:cs="Times New Roman"/>
          <w:sz w:val="28"/>
          <w:szCs w:val="28"/>
        </w:rPr>
        <w:lastRenderedPageBreak/>
        <w:t>ОБСУЖДЕНО</w:t>
      </w:r>
    </w:p>
    <w:p w:rsidR="008618DC" w:rsidRPr="008164E1" w:rsidRDefault="008618DC" w:rsidP="008618DC">
      <w:pPr>
        <w:rPr>
          <w:rFonts w:ascii="Times New Roman" w:eastAsia="Calibri" w:hAnsi="Times New Roman" w:cs="Times New Roman"/>
          <w:sz w:val="28"/>
          <w:szCs w:val="28"/>
        </w:rPr>
      </w:pPr>
      <w:r w:rsidRPr="008164E1">
        <w:rPr>
          <w:rFonts w:ascii="Times New Roman" w:eastAsia="Calibri" w:hAnsi="Times New Roman" w:cs="Times New Roman"/>
          <w:sz w:val="28"/>
          <w:szCs w:val="28"/>
        </w:rPr>
        <w:t>на заседании ПЦК профессиональных  дисциплин  технической направленности  _______________, протокол № _____</w:t>
      </w:r>
    </w:p>
    <w:p w:rsidR="008618DC" w:rsidRPr="008164E1" w:rsidRDefault="008618DC" w:rsidP="008618DC">
      <w:pPr>
        <w:rPr>
          <w:rFonts w:ascii="Times New Roman" w:eastAsia="Calibri" w:hAnsi="Times New Roman" w:cs="Times New Roman"/>
          <w:sz w:val="28"/>
          <w:szCs w:val="28"/>
        </w:rPr>
      </w:pPr>
    </w:p>
    <w:p w:rsidR="008618DC" w:rsidRPr="008164E1" w:rsidRDefault="008618DC" w:rsidP="008618DC">
      <w:pPr>
        <w:rPr>
          <w:rFonts w:ascii="Times New Roman" w:eastAsia="Calibri" w:hAnsi="Times New Roman" w:cs="Times New Roman"/>
          <w:sz w:val="28"/>
          <w:szCs w:val="28"/>
        </w:rPr>
      </w:pPr>
    </w:p>
    <w:p w:rsidR="008618DC" w:rsidRPr="006F1476" w:rsidRDefault="008618DC" w:rsidP="008618DC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1476">
        <w:rPr>
          <w:rFonts w:ascii="Times New Roman" w:eastAsia="Calibri" w:hAnsi="Times New Roman" w:cs="Times New Roman"/>
          <w:sz w:val="28"/>
          <w:szCs w:val="28"/>
          <w:highlight w:val="yellow"/>
        </w:rPr>
        <w:t>РЕКОМЕНДОВАНО</w:t>
      </w:r>
    </w:p>
    <w:p w:rsidR="008618DC" w:rsidRPr="008164E1" w:rsidRDefault="008618DC" w:rsidP="008618DC">
      <w:pPr>
        <w:rPr>
          <w:rFonts w:ascii="Times New Roman" w:eastAsia="Calibri" w:hAnsi="Times New Roman" w:cs="Times New Roman"/>
          <w:sz w:val="28"/>
          <w:szCs w:val="28"/>
        </w:rPr>
      </w:pPr>
      <w:r w:rsidRPr="006F1476">
        <w:rPr>
          <w:rFonts w:ascii="Times New Roman" w:eastAsia="Calibri" w:hAnsi="Times New Roman" w:cs="Times New Roman"/>
          <w:sz w:val="28"/>
          <w:szCs w:val="28"/>
          <w:highlight w:val="yellow"/>
        </w:rPr>
        <w:t>Методическим советом колледжа ______________, протокол № ______.</w:t>
      </w:r>
    </w:p>
    <w:p w:rsidR="008618DC" w:rsidRDefault="008618DC" w:rsidP="0086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8DC" w:rsidRDefault="008618DC" w:rsidP="00861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</w:pPr>
      <w:r w:rsidRPr="009D799D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lastRenderedPageBreak/>
        <w:t>Пояснительная записка</w:t>
      </w:r>
    </w:p>
    <w:p w:rsidR="008618DC" w:rsidRPr="009D799D" w:rsidRDefault="008618DC" w:rsidP="008618D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</w:pPr>
    </w:p>
    <w:p w:rsidR="00820450" w:rsidRP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методическая разработка предназначена для проведения урока учебной дисциплины «Организация и технология розничной торговли» в период изучения тематического раздела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Упаковка и маркировка товаров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» по теме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Упаковка товаров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» по профессии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0450">
        <w:rPr>
          <w:rFonts w:ascii="Times New Roman" w:hAnsi="Times New Roman" w:cs="Times New Roman"/>
          <w:sz w:val="28"/>
          <w:szCs w:val="28"/>
        </w:rPr>
        <w:t>17192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«Продавец продовольственных товаров»,</w:t>
      </w:r>
      <w:r w:rsidRPr="00861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«Продавец продовольственных товаров».</w:t>
      </w:r>
    </w:p>
    <w:p w:rsidR="00820450" w:rsidRDefault="00820450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выполнена в соответствии с программой учебной дисциплины «Организация и технология розничной торговли»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20450" w:rsidRPr="00820450" w:rsidRDefault="00820450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Необычность данного занятия состоит в том, что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рок проводится в форме мастер-класса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состоит из двух частей в первой части занятия проходит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словесной и наглядной форме урока, а 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во второй части практическая работа.</w:t>
      </w:r>
    </w:p>
    <w:p w:rsidR="00820450" w:rsidRPr="00820450" w:rsidRDefault="00820450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Проведению данного занятия в форме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мастер-класса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предшествовала самостоятельная подготовка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она предполагала подготовку сообщений по пунктам темы, для успешной работы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>урока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первой части занятия и выполнения практических заданий во второй ее части.</w:t>
      </w:r>
    </w:p>
    <w:p w:rsidR="00AB4181" w:rsidRPr="00132D66" w:rsidRDefault="00820450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для обучающихся состояла в том, чтобы ознакомиться с информацией, предлагаемой к прослушиванию одногруппниками и обсуждению заинтересовавших моментов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0450">
        <w:rPr>
          <w:rFonts w:ascii="Times New Roman" w:eastAsia="Times New Roman" w:hAnsi="Times New Roman" w:cs="Times New Roman"/>
          <w:sz w:val="28"/>
          <w:szCs w:val="28"/>
        </w:rPr>
        <w:t xml:space="preserve">Для работы на уроке </w:t>
      </w:r>
      <w:r w:rsidR="00AB4181" w:rsidRPr="00132D6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820450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</w:t>
      </w:r>
      <w:r w:rsidR="00132D66" w:rsidRPr="00132D66">
        <w:rPr>
          <w:rFonts w:ascii="Times New Roman" w:eastAsia="Times New Roman" w:hAnsi="Times New Roman" w:cs="Times New Roman"/>
          <w:sz w:val="28"/>
          <w:szCs w:val="28"/>
        </w:rPr>
        <w:t xml:space="preserve"> «Инструкционная-карта»</w:t>
      </w:r>
      <w:r w:rsidR="00F831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04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181" w:rsidRPr="00132D66">
        <w:rPr>
          <w:rFonts w:ascii="Times New Roman" w:eastAsia="Times New Roman" w:hAnsi="Times New Roman" w:cs="Times New Roman"/>
          <w:sz w:val="28"/>
          <w:szCs w:val="28"/>
        </w:rPr>
        <w:t>Карточки-задания</w:t>
      </w:r>
      <w:r w:rsidR="00132D66" w:rsidRPr="00132D6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0450" w:rsidRPr="00820450" w:rsidRDefault="00820450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ходе урока </w:t>
      </w:r>
      <w:r w:rsidR="00AB4181"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получают необходимые им в профессиональной деятельности знания,  а так же навыки по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оформлению 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процесса </w:t>
      </w: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B4181">
        <w:rPr>
          <w:rFonts w:ascii="Times New Roman" w:eastAsia="Times New Roman" w:hAnsi="Times New Roman" w:cs="Times New Roman"/>
          <w:color w:val="333333"/>
          <w:sz w:val="28"/>
          <w:szCs w:val="28"/>
        </w:rPr>
        <w:t>упаковки товара.</w:t>
      </w:r>
    </w:p>
    <w:p w:rsidR="00820450" w:rsidRPr="00820450" w:rsidRDefault="00AB4181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AB4181">
        <w:rPr>
          <w:rFonts w:ascii="Times New Roman" w:hAnsi="Times New Roman" w:cs="Times New Roman"/>
          <w:sz w:val="28"/>
          <w:szCs w:val="28"/>
          <w:shd w:val="clear" w:color="auto" w:fill="F9F9F9"/>
        </w:rPr>
        <w:t>Упаковка – средство, которое призвано предохранять продукт от негативного влияния окружающей среды и сделать транспортировочный процесс, хранение и последующую реализацию наиболее комфортными. К тому же и качество у</w:t>
      </w:r>
      <w:r w:rsidR="00132D6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паковки товара выполняет весьма </w:t>
      </w:r>
      <w:r w:rsidRPr="00AB4181">
        <w:rPr>
          <w:rFonts w:ascii="Times New Roman" w:hAnsi="Times New Roman" w:cs="Times New Roman"/>
          <w:sz w:val="28"/>
          <w:szCs w:val="28"/>
          <w:shd w:val="clear" w:color="auto" w:fill="F9F9F9"/>
        </w:rPr>
        <w:t>ответственную</w:t>
      </w:r>
      <w:r w:rsidR="00132D6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AB4181">
        <w:rPr>
          <w:rFonts w:ascii="Times New Roman" w:hAnsi="Times New Roman" w:cs="Times New Roman"/>
          <w:sz w:val="28"/>
          <w:szCs w:val="28"/>
          <w:shd w:val="clear" w:color="auto" w:fill="F9F9F9"/>
        </w:rPr>
        <w:t>роль.</w:t>
      </w:r>
      <w:r w:rsidRPr="00EF35F6">
        <w:rPr>
          <w:sz w:val="28"/>
          <w:szCs w:val="28"/>
        </w:rPr>
        <w:br/>
      </w:r>
      <w:r w:rsidR="00820450"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занятия направлено на формирование следующих профессиональных (ПК) и общих (ОК) компетенций:</w:t>
      </w:r>
    </w:p>
    <w:p w:rsidR="00820450" w:rsidRPr="00820450" w:rsidRDefault="00820450" w:rsidP="0077180F">
      <w:pPr>
        <w:numPr>
          <w:ilvl w:val="0"/>
          <w:numId w:val="20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ПК 1.1. Проверять качество, комплектность, количественные характеристики непродовольственных товаров;</w:t>
      </w:r>
    </w:p>
    <w:p w:rsidR="00820450" w:rsidRPr="00820450" w:rsidRDefault="00820450" w:rsidP="0077180F">
      <w:pPr>
        <w:numPr>
          <w:ilvl w:val="0"/>
          <w:numId w:val="20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оборудовании;</w:t>
      </w:r>
    </w:p>
    <w:p w:rsidR="00820450" w:rsidRPr="00820450" w:rsidRDefault="00820450" w:rsidP="0077180F">
      <w:pPr>
        <w:shd w:val="clear" w:color="auto" w:fill="FFFFFF"/>
        <w:tabs>
          <w:tab w:val="left" w:pos="426"/>
        </w:tabs>
        <w:spacing w:after="0" w:line="360" w:lineRule="auto"/>
        <w:ind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 компетенции:</w:t>
      </w:r>
    </w:p>
    <w:p w:rsidR="00820450" w:rsidRPr="00820450" w:rsidRDefault="00820450" w:rsidP="0077180F">
      <w:pPr>
        <w:numPr>
          <w:ilvl w:val="0"/>
          <w:numId w:val="2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820450" w:rsidRPr="00820450" w:rsidRDefault="00820450" w:rsidP="0077180F">
      <w:pPr>
        <w:numPr>
          <w:ilvl w:val="0"/>
          <w:numId w:val="2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820450" w:rsidRPr="00820450" w:rsidRDefault="00820450" w:rsidP="0077180F">
      <w:pPr>
        <w:numPr>
          <w:ilvl w:val="0"/>
          <w:numId w:val="2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деятельности;</w:t>
      </w:r>
    </w:p>
    <w:p w:rsidR="00820450" w:rsidRPr="00820450" w:rsidRDefault="00820450" w:rsidP="0077180F">
      <w:pPr>
        <w:numPr>
          <w:ilvl w:val="0"/>
          <w:numId w:val="2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нести ответственность за результаты своей работы;</w:t>
      </w:r>
    </w:p>
    <w:p w:rsidR="00820450" w:rsidRPr="00820450" w:rsidRDefault="00820450" w:rsidP="0077180F">
      <w:pPr>
        <w:numPr>
          <w:ilvl w:val="0"/>
          <w:numId w:val="2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работать в команде, эффективно общаться с коллегами, руководством, клиентами;</w:t>
      </w:r>
    </w:p>
    <w:p w:rsidR="00820450" w:rsidRPr="00820450" w:rsidRDefault="00820450" w:rsidP="0077180F">
      <w:pPr>
        <w:numPr>
          <w:ilvl w:val="0"/>
          <w:numId w:val="2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425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820450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8618DC" w:rsidRPr="00652F98" w:rsidRDefault="008618DC" w:rsidP="0077180F">
      <w:pPr>
        <w:pStyle w:val="a3"/>
        <w:tabs>
          <w:tab w:val="left" w:pos="426"/>
        </w:tabs>
        <w:spacing w:line="360" w:lineRule="auto"/>
        <w:ind w:left="0" w:firstLine="425"/>
        <w:rPr>
          <w:rFonts w:ascii="Times New Roman" w:hAnsi="Times New Roman"/>
          <w:sz w:val="28"/>
          <w:szCs w:val="28"/>
        </w:rPr>
      </w:pPr>
    </w:p>
    <w:p w:rsidR="008618DC" w:rsidRPr="00652F98" w:rsidRDefault="008618DC" w:rsidP="0077180F">
      <w:pPr>
        <w:pStyle w:val="a3"/>
        <w:tabs>
          <w:tab w:val="left" w:pos="426"/>
        </w:tabs>
        <w:spacing w:line="36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8618DC" w:rsidRPr="00652F98" w:rsidRDefault="008618DC" w:rsidP="0077180F">
      <w:pPr>
        <w:pStyle w:val="a3"/>
        <w:tabs>
          <w:tab w:val="left" w:pos="426"/>
        </w:tabs>
        <w:spacing w:line="360" w:lineRule="auto"/>
        <w:ind w:left="567" w:firstLine="425"/>
        <w:rPr>
          <w:rFonts w:ascii="Times New Roman" w:hAnsi="Times New Roman"/>
          <w:sz w:val="28"/>
          <w:szCs w:val="28"/>
        </w:rPr>
      </w:pPr>
    </w:p>
    <w:p w:rsidR="008618DC" w:rsidRDefault="008618DC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4E1">
        <w:rPr>
          <w:rFonts w:ascii="Times New Roman" w:eastAsia="Calibri" w:hAnsi="Times New Roman" w:cs="Times New Roman"/>
          <w:sz w:val="28"/>
          <w:szCs w:val="28"/>
        </w:rPr>
        <w:t>Составитель: преподаватель</w:t>
      </w:r>
      <w:r w:rsidR="006B6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Шадрина</w:t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сения </w:t>
      </w:r>
      <w:r w:rsidR="006B6EF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Сергеевна</w:t>
      </w:r>
    </w:p>
    <w:p w:rsidR="008618DC" w:rsidRDefault="008618DC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F6" w:rsidRDefault="006B6EF6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50" w:rsidRDefault="00820450" w:rsidP="0077180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D66" w:rsidRDefault="00132D66" w:rsidP="0077180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688" w:rsidRPr="00522F26" w:rsidRDefault="00B26688" w:rsidP="005B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F2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0E7353">
        <w:rPr>
          <w:rFonts w:ascii="Times New Roman" w:hAnsi="Times New Roman" w:cs="Times New Roman"/>
          <w:b/>
          <w:bCs/>
          <w:sz w:val="28"/>
          <w:szCs w:val="28"/>
        </w:rPr>
        <w:t xml:space="preserve">– конспект </w:t>
      </w:r>
      <w:r w:rsidRPr="00522F26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850"/>
        <w:gridCol w:w="1843"/>
        <w:gridCol w:w="1276"/>
        <w:gridCol w:w="709"/>
        <w:gridCol w:w="3827"/>
      </w:tblGrid>
      <w:tr w:rsidR="00B26688" w:rsidRPr="00522F26" w:rsidTr="004813E5">
        <w:trPr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2E7541" w:rsidRDefault="006B6EF6" w:rsidP="00F81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25.03.2021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221C4C" w:rsidRDefault="00B26688" w:rsidP="005B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>ПК 1.1., ПК 1.2.</w:t>
            </w:r>
          </w:p>
          <w:p w:rsidR="00B26688" w:rsidRPr="00522F26" w:rsidRDefault="00B26688" w:rsidP="00221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221C4C"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>1., ОК</w:t>
            </w:r>
            <w:r w:rsidR="00221C4C"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>2., ОК</w:t>
            </w:r>
            <w:r w:rsidR="00221C4C"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>3., ОК</w:t>
            </w:r>
            <w:r w:rsidR="00221C4C"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C4C">
              <w:rPr>
                <w:rFonts w:ascii="Times New Roman" w:eastAsia="Times New Roman" w:hAnsi="Times New Roman" w:cs="Times New Roman"/>
                <w:sz w:val="28"/>
                <w:szCs w:val="28"/>
              </w:rPr>
              <w:t>6.,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6688" w:rsidRPr="00522F26" w:rsidTr="004813E5">
        <w:trPr>
          <w:jc w:val="center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мастер-класса</w:t>
            </w:r>
          </w:p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 структуры мастер-класса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структуры мастер-класса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6B6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кабинет </w:t>
            </w:r>
            <w:r w:rsidR="006B6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305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проведения мастер-класса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45 минут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Вид мастер-класса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Учебно-образовательный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Контингент участников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6B6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Студенты группы </w:t>
            </w:r>
            <w:r w:rsidR="006B6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20пр7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22F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522F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курс)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Default="00B26688" w:rsidP="009B0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Упаковка товаров</w:t>
            </w:r>
          </w:p>
          <w:p w:rsidR="00B26688" w:rsidRPr="003203A2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pStyle w:val="a3"/>
              <w:numPr>
                <w:ilvl w:val="0"/>
                <w:numId w:val="2"/>
              </w:numPr>
              <w:ind w:left="743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F26">
              <w:rPr>
                <w:rFonts w:ascii="Times New Roman" w:hAnsi="Times New Roman"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упаковывать товар различными способами</w:t>
            </w:r>
            <w:r w:rsidRPr="00522F26">
              <w:rPr>
                <w:rFonts w:ascii="Times New Roman" w:hAnsi="Times New Roman"/>
                <w:bCs/>
                <w:sz w:val="28"/>
                <w:szCs w:val="28"/>
              </w:rPr>
              <w:t>, используя различные материалы</w:t>
            </w:r>
            <w:r w:rsidR="00012329">
              <w:rPr>
                <w:rFonts w:ascii="Times New Roman" w:hAnsi="Times New Roman"/>
                <w:bCs/>
                <w:sz w:val="28"/>
                <w:szCs w:val="28"/>
              </w:rPr>
              <w:t xml:space="preserve"> (упаковочную бумагу, ленты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аксессуары)</w:t>
            </w:r>
            <w:r w:rsidRPr="00522F2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AE0CED" w:rsidRDefault="00B26688" w:rsidP="005B41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 xml:space="preserve">Обучающая –  формирование профессиональных компетенций, знаний, умений и навыков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 упаковке товаров</w:t>
            </w: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26688" w:rsidRPr="00AE0CED" w:rsidRDefault="00B26688" w:rsidP="005B41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>Развивающая – развитие познавательно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й активности, </w:t>
            </w: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профессионального внимания, умени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полученные знания в практической деятельности.</w:t>
            </w:r>
          </w:p>
          <w:p w:rsidR="00B26688" w:rsidRPr="00522F26" w:rsidRDefault="00B26688" w:rsidP="00221C4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>Воспитательная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0CED">
              <w:rPr>
                <w:rFonts w:ascii="Times New Roman" w:hAnsi="Times New Roman"/>
                <w:bCs/>
                <w:sz w:val="28"/>
                <w:szCs w:val="28"/>
              </w:rPr>
              <w:t>формирование общих компетенций, содействие воспитанию положительных мотивов учебно-познавательной, трудовой деятельности, развитие интереса к профессии.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технологии </w:t>
            </w:r>
            <w:r w:rsidRPr="00CC2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(элементы)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6" w:rsidRPr="00AB4181" w:rsidRDefault="00B26688" w:rsidP="005B4109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1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Традиционная технология (объяснительно-иллюстративная) </w:t>
            </w:r>
          </w:p>
          <w:p w:rsidR="006B6EF6" w:rsidRPr="00AB4181" w:rsidRDefault="00B26688" w:rsidP="006B6EF6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181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на основе эффективности управления и организации учебного процесса (коллективный (групповой) способ обучения) </w:t>
            </w:r>
          </w:p>
          <w:p w:rsidR="00B26688" w:rsidRPr="001C3626" w:rsidRDefault="00B26688" w:rsidP="006B6EF6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181">
              <w:rPr>
                <w:rFonts w:ascii="Times New Roman" w:hAnsi="Times New Roman"/>
                <w:bCs/>
                <w:sz w:val="28"/>
                <w:szCs w:val="28"/>
              </w:rPr>
              <w:t>Технология развивающего обучения (Системы развивающего обучения с направленностью на развитие творческих качеств</w:t>
            </w:r>
            <w:r w:rsidRPr="001C3626">
              <w:rPr>
                <w:rFonts w:ascii="Times New Roman" w:hAnsi="Times New Roman"/>
                <w:bCs/>
                <w:sz w:val="28"/>
                <w:szCs w:val="28"/>
              </w:rPr>
              <w:t xml:space="preserve"> личности).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Default="00B26688" w:rsidP="005B4109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203A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Словесный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 сообщение, рассказ, беседа и т.п.</w:t>
            </w:r>
          </w:p>
          <w:p w:rsidR="00B26688" w:rsidRDefault="00B26688" w:rsidP="005B4109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203A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Наглядный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 демонстрация практического опыта, наблюдение.</w:t>
            </w:r>
          </w:p>
          <w:p w:rsidR="00B26688" w:rsidRPr="00F74DB2" w:rsidRDefault="00B26688" w:rsidP="005B4109">
            <w:pPr>
              <w:pStyle w:val="a3"/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203A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Практический: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выполнение практических приемов упаковки товаров.</w:t>
            </w:r>
          </w:p>
        </w:tc>
      </w:tr>
      <w:tr w:rsidR="00B26688" w:rsidRPr="00522F26" w:rsidTr="004813E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481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78124A" w:rsidRDefault="00B26688" w:rsidP="004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12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Материально-техническое оснащение</w:t>
            </w:r>
            <w:r w:rsidRPr="0078124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26688" w:rsidRPr="0078124A" w:rsidRDefault="00B26688" w:rsidP="00481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1C3626" w:rsidRDefault="00B26688" w:rsidP="004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12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– инструменты, приспособления</w:t>
            </w:r>
            <w:r w:rsidRPr="001C36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скотч</w:t>
            </w:r>
            <w:r w:rsidRPr="001C36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клей, ножницы, </w:t>
            </w:r>
            <w:r w:rsidRPr="001C36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аксессуары – декоративные украшения и т.п.;</w:t>
            </w:r>
          </w:p>
          <w:p w:rsidR="00B26688" w:rsidRDefault="00B26688" w:rsidP="004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12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– материалы</w:t>
            </w:r>
            <w:r w:rsidRPr="001C36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бумага, текстильные и бумажные ленты, и т.п.</w:t>
            </w:r>
            <w:r w:rsidRPr="001C36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26688" w:rsidRPr="00A53E03" w:rsidRDefault="00B26688" w:rsidP="004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53E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компьютер с операционной системой MS Windows;</w:t>
            </w:r>
          </w:p>
          <w:p w:rsidR="00B26688" w:rsidRPr="00522F26" w:rsidRDefault="00B26688" w:rsidP="006B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812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дидактический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 инструкционные карты</w:t>
            </w:r>
            <w:r w:rsidR="006B6E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26688" w:rsidRPr="00522F26" w:rsidTr="004813E5">
        <w:trPr>
          <w:jc w:val="center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481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мастер-класса (с разбивкой по времени)</w:t>
            </w:r>
          </w:p>
        </w:tc>
      </w:tr>
      <w:tr w:rsidR="00B26688" w:rsidRPr="00522F26" w:rsidTr="004813E5">
        <w:trPr>
          <w:jc w:val="center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="000E7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мастер-класса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 урока</w:t>
            </w:r>
          </w:p>
        </w:tc>
      </w:tr>
      <w:tr w:rsidR="00B26688" w:rsidRPr="00522F26" w:rsidTr="004813E5">
        <w:trPr>
          <w:jc w:val="center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0E7353" w:rsidP="005B41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B26688" w:rsidRPr="0052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Default="00B26688" w:rsidP="005B410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Организационный момент.</w:t>
            </w:r>
          </w:p>
          <w:p w:rsidR="00B26688" w:rsidRDefault="00B26688" w:rsidP="005B410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28F8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овка цели и задач мастер-класса</w:t>
            </w:r>
          </w:p>
          <w:p w:rsidR="00B26688" w:rsidRDefault="00B26688" w:rsidP="005B410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r w:rsidRPr="002E28F8">
              <w:rPr>
                <w:rFonts w:ascii="Times New Roman" w:eastAsia="Times New Roman" w:hAnsi="Times New Roman"/>
                <w:bCs/>
                <w:sz w:val="28"/>
                <w:szCs w:val="28"/>
              </w:rPr>
              <w:t>ктивизац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ия деятельности его мастер-класса: </w:t>
            </w:r>
          </w:p>
          <w:p w:rsidR="0077180F" w:rsidRDefault="0077180F" w:rsidP="0077180F">
            <w:pPr>
              <w:pStyle w:val="a3"/>
              <w:numPr>
                <w:ilvl w:val="3"/>
                <w:numId w:val="15"/>
              </w:numPr>
              <w:ind w:left="973" w:hanging="284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сообщение преподавателя;</w:t>
            </w:r>
          </w:p>
          <w:p w:rsidR="00B26688" w:rsidRDefault="0077180F" w:rsidP="005B410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сообщение обучающихся</w:t>
            </w:r>
            <w:r w:rsidR="00B26688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26688" w:rsidRPr="00570077" w:rsidRDefault="00570077" w:rsidP="005B4109">
            <w:pPr>
              <w:pStyle w:val="a3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700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видеоролик </w:t>
            </w:r>
            <w:r w:rsidR="00B26688" w:rsidRPr="00570077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="0077180F">
              <w:rPr>
                <w:rFonts w:ascii="Times New Roman" w:eastAsia="Times New Roman" w:hAnsi="Times New Roman"/>
                <w:bCs/>
                <w:sz w:val="28"/>
                <w:szCs w:val="28"/>
              </w:rPr>
              <w:t>История упаковки</w:t>
            </w:r>
            <w:r w:rsidR="00B26688" w:rsidRPr="00570077">
              <w:rPr>
                <w:rFonts w:ascii="Times New Roman" w:eastAsia="Times New Roman" w:hAnsi="Times New Roman"/>
                <w:bCs/>
                <w:sz w:val="28"/>
                <w:szCs w:val="28"/>
              </w:rPr>
              <w:t>».</w:t>
            </w:r>
          </w:p>
          <w:p w:rsidR="00B26688" w:rsidRPr="002E28F8" w:rsidRDefault="00B26688" w:rsidP="005B4109">
            <w:pPr>
              <w:pStyle w:val="a3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2E28F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раткое изложение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преподавателем </w:t>
            </w:r>
            <w:r w:rsidRPr="002E28F8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концептуальных основ собственной системы работы по теме мастер-класса 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презентация</w:t>
            </w:r>
            <w:r w:rsidRPr="002E28F8">
              <w:rPr>
                <w:rFonts w:ascii="Times New Roman" w:eastAsia="Times New Roman" w:hAnsi="Times New Roman"/>
                <w:bCs/>
                <w:sz w:val="28"/>
                <w:szCs w:val="28"/>
              </w:rPr>
              <w:t>) в рамках программы.</w:t>
            </w:r>
          </w:p>
        </w:tc>
      </w:tr>
      <w:tr w:rsidR="00B26688" w:rsidRPr="00522F26" w:rsidTr="004813E5">
        <w:trPr>
          <w:jc w:val="center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52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0E73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</w:t>
            </w:r>
            <w:r w:rsidRPr="0052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Default="00B26688" w:rsidP="005B4109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Упаковка товаров </w:t>
            </w:r>
            <w:r w:rsidRPr="002E28F8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  <w:r w:rsidRPr="002E28F8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демонстрирует образцы, изготовленные ранее обучающимися в ходе обучения, раскрывает особенности своего педагогического опыта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2E28F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26688" w:rsidRPr="00CA2400" w:rsidRDefault="00B26688" w:rsidP="000E7353">
            <w:pPr>
              <w:pStyle w:val="a3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28F8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участникам мастер-класса предлагается, выполняя указания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преподавателя используя инструкционные карты, </w:t>
            </w:r>
            <w:r w:rsidRPr="002E28F8">
              <w:rPr>
                <w:rFonts w:ascii="Times New Roman" w:eastAsia="Times New Roman" w:hAnsi="Times New Roman"/>
                <w:sz w:val="28"/>
                <w:szCs w:val="28"/>
              </w:rPr>
              <w:t>сделать св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ою работу (работа в парах</w:t>
            </w:r>
            <w:r w:rsidRPr="002E28F8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</w:tc>
      </w:tr>
      <w:tr w:rsidR="00B26688" w:rsidRPr="00522F26" w:rsidTr="004813E5">
        <w:trPr>
          <w:jc w:val="center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688" w:rsidRPr="00522F26" w:rsidRDefault="00B26688" w:rsidP="005B41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22F26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Pr="00522F26" w:rsidRDefault="00B26688" w:rsidP="005B410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522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0E73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88" w:rsidRDefault="00B26688" w:rsidP="005B4109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готовых работ (с комментариями обучающихся  по данному виду работы).</w:t>
            </w:r>
          </w:p>
          <w:p w:rsidR="00CA2400" w:rsidRDefault="00CA2400" w:rsidP="005B4109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работ.</w:t>
            </w:r>
          </w:p>
          <w:p w:rsidR="000C572E" w:rsidRDefault="00B26688" w:rsidP="000C572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28F8">
              <w:rPr>
                <w:sz w:val="28"/>
                <w:szCs w:val="28"/>
              </w:rPr>
              <w:t>просмотр выполненных работ</w:t>
            </w:r>
            <w:r>
              <w:rPr>
                <w:sz w:val="28"/>
                <w:szCs w:val="28"/>
              </w:rPr>
              <w:t xml:space="preserve">, </w:t>
            </w:r>
          </w:p>
          <w:p w:rsidR="000C572E" w:rsidRDefault="00B26688" w:rsidP="000C572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4521">
              <w:rPr>
                <w:sz w:val="28"/>
                <w:szCs w:val="28"/>
              </w:rPr>
              <w:t>общая дискуссия (участники делятся св</w:t>
            </w:r>
            <w:r w:rsidR="000C572E">
              <w:rPr>
                <w:sz w:val="28"/>
                <w:szCs w:val="28"/>
              </w:rPr>
              <w:t>оими достижениями, наработками;</w:t>
            </w:r>
          </w:p>
          <w:p w:rsidR="00B26688" w:rsidRDefault="00B26688" w:rsidP="000C572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44521">
              <w:rPr>
                <w:sz w:val="28"/>
                <w:szCs w:val="28"/>
              </w:rPr>
              <w:t>обсуждаются проблемы и трудности, возникающие в процессе обучения по данному направлению</w:t>
            </w:r>
            <w:r>
              <w:rPr>
                <w:sz w:val="28"/>
                <w:szCs w:val="28"/>
              </w:rPr>
              <w:t>.</w:t>
            </w:r>
          </w:p>
          <w:p w:rsidR="00B26688" w:rsidRPr="00F74DB2" w:rsidRDefault="00B26688" w:rsidP="005B41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F74DB2">
              <w:rPr>
                <w:sz w:val="28"/>
                <w:szCs w:val="28"/>
              </w:rPr>
              <w:t>– Поделить</w:t>
            </w:r>
            <w:r>
              <w:rPr>
                <w:sz w:val="28"/>
                <w:szCs w:val="28"/>
              </w:rPr>
              <w:t>ся</w:t>
            </w:r>
            <w:r w:rsidRPr="00F74DB2">
              <w:rPr>
                <w:sz w:val="28"/>
                <w:szCs w:val="28"/>
              </w:rPr>
              <w:t xml:space="preserve"> мыслями о сегодняш</w:t>
            </w:r>
            <w:r>
              <w:rPr>
                <w:sz w:val="28"/>
                <w:szCs w:val="28"/>
              </w:rPr>
              <w:t>нем занятии. Вам помогут слова:</w:t>
            </w:r>
          </w:p>
          <w:p w:rsidR="00B26688" w:rsidRPr="00F74DB2" w:rsidRDefault="00B26688" w:rsidP="005B41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узнал…</w:t>
            </w:r>
          </w:p>
          <w:p w:rsidR="00B26688" w:rsidRPr="00F74DB2" w:rsidRDefault="00B26688" w:rsidP="005B41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почувствовал…</w:t>
            </w:r>
          </w:p>
          <w:p w:rsidR="00B26688" w:rsidRDefault="00B26688" w:rsidP="005B41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заметил, что…</w:t>
            </w:r>
          </w:p>
          <w:p w:rsidR="00B26688" w:rsidRPr="00544521" w:rsidRDefault="00B26688" w:rsidP="005B4109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F74DB2">
              <w:rPr>
                <w:sz w:val="28"/>
                <w:szCs w:val="28"/>
              </w:rPr>
              <w:t>Я хочу узнать…</w:t>
            </w:r>
            <w:r w:rsidRPr="00544521">
              <w:rPr>
                <w:sz w:val="28"/>
                <w:szCs w:val="28"/>
              </w:rPr>
              <w:t>);</w:t>
            </w:r>
          </w:p>
          <w:p w:rsidR="00B26688" w:rsidRPr="00544521" w:rsidRDefault="00B26688" w:rsidP="005B4109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410"/>
              <w:rPr>
                <w:sz w:val="28"/>
                <w:szCs w:val="28"/>
              </w:rPr>
            </w:pPr>
            <w:r w:rsidRPr="002E28F8">
              <w:rPr>
                <w:sz w:val="28"/>
                <w:szCs w:val="28"/>
              </w:rPr>
              <w:t>заключительное слово педагога</w:t>
            </w:r>
          </w:p>
        </w:tc>
      </w:tr>
    </w:tbl>
    <w:p w:rsidR="00CA2400" w:rsidRDefault="00CA2400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F40" w:rsidRDefault="004C4F40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F40" w:rsidRDefault="004C4F40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F40" w:rsidRDefault="004C4F40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EF6" w:rsidRDefault="006B6EF6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EF6" w:rsidRDefault="006B6EF6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EF6" w:rsidRDefault="006B6EF6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EF6" w:rsidRDefault="006B6EF6" w:rsidP="00481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688" w:rsidRPr="00522F26" w:rsidRDefault="00B26688" w:rsidP="005B41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B26688" w:rsidRDefault="00B26688" w:rsidP="00771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ВСТУПЛЕНИ</w:t>
      </w:r>
      <w:r w:rsidRPr="00522F26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: </w:t>
      </w:r>
    </w:p>
    <w:p w:rsidR="00B26688" w:rsidRPr="00CA2400" w:rsidRDefault="00B26688" w:rsidP="00771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Преподаватель: </w:t>
      </w:r>
      <w:r w:rsidR="00CA2400" w:rsidRPr="00CA2400">
        <w:rPr>
          <w:rFonts w:ascii="Times New Roman" w:hAnsi="Times New Roman" w:cs="Times New Roman"/>
          <w:i/>
          <w:iCs/>
          <w:sz w:val="29"/>
          <w:szCs w:val="29"/>
          <w:shd w:val="clear" w:color="auto" w:fill="FCFBF5"/>
        </w:rPr>
        <w:t>Как сохранить продукты своего труда? - этот вопрос всегда волновал «человека разумного». Достойный «ответ» был найден приблизительно 6 тысячелетий назад. Им оказалась упаковка. Сегодня мы расскажем о самом популярном виде упаковки  - упаковки в бумагу и картон.</w:t>
      </w:r>
    </w:p>
    <w:p w:rsidR="00CA2400" w:rsidRPr="00CA2400" w:rsidRDefault="00CA2400" w:rsidP="0077180F">
      <w:pPr>
        <w:pStyle w:val="a4"/>
        <w:shd w:val="clear" w:color="auto" w:fill="FCFBF5"/>
        <w:spacing w:before="0" w:beforeAutospacing="0" w:after="0" w:afterAutospacing="0" w:line="360" w:lineRule="auto"/>
        <w:ind w:firstLine="709"/>
        <w:jc w:val="both"/>
        <w:rPr>
          <w:sz w:val="29"/>
          <w:szCs w:val="29"/>
        </w:rPr>
      </w:pPr>
      <w:r w:rsidRPr="00CA2400">
        <w:rPr>
          <w:b/>
          <w:bCs/>
          <w:sz w:val="29"/>
          <w:szCs w:val="29"/>
        </w:rPr>
        <w:t>Упаковочная бумага и гофрокартон</w:t>
      </w:r>
      <w:r>
        <w:rPr>
          <w:b/>
          <w:bCs/>
          <w:sz w:val="29"/>
          <w:szCs w:val="29"/>
        </w:rPr>
        <w:t>.</w:t>
      </w:r>
    </w:p>
    <w:p w:rsidR="00CA2400" w:rsidRPr="00CA2400" w:rsidRDefault="00CA2400" w:rsidP="0077180F">
      <w:pPr>
        <w:pStyle w:val="a4"/>
        <w:shd w:val="clear" w:color="auto" w:fill="FCFB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400">
        <w:rPr>
          <w:sz w:val="28"/>
          <w:szCs w:val="28"/>
        </w:rPr>
        <w:t>До конца XVII века бумага для упаковки применялась крайне редко, поскольку изготавливалась вручную и была предметом роскоши. До наших дней дошли, к примеру, вещественные доказательства того, что в конце XVI века в Нидерландах для упаковки и защиты иголок от ржавчины из черно-серой бумаги изготавливались специальные пакетики. Приблизительно в тоже время немецкие лавочники стали упаковывать свой товар в бумажные кулечки, сложенные из книжных страничек. Дело в том, что немецкие издатели были весьма рациональными и обычно не переплетали книги, пока на них не находился покупатель, страницы же непроданных книг по сходной цене сбывались лавочникам.</w:t>
      </w:r>
    </w:p>
    <w:p w:rsidR="00CA2400" w:rsidRPr="00CA2400" w:rsidRDefault="00CA2400" w:rsidP="0077180F">
      <w:pPr>
        <w:pStyle w:val="a4"/>
        <w:shd w:val="clear" w:color="auto" w:fill="FCFB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400">
        <w:rPr>
          <w:sz w:val="28"/>
          <w:szCs w:val="28"/>
        </w:rPr>
        <w:t>Удешевлению бумаги поспособствовали бумажный станок, придуманный в эпоху Великой французской революции</w:t>
      </w:r>
      <w:r w:rsidRPr="00CA2400">
        <w:rPr>
          <w:rStyle w:val="apple-converted-space"/>
          <w:sz w:val="28"/>
          <w:szCs w:val="28"/>
        </w:rPr>
        <w:t> </w:t>
      </w:r>
      <w:r w:rsidRPr="00CA2400">
        <w:rPr>
          <w:b/>
          <w:bCs/>
          <w:i/>
          <w:iCs/>
          <w:sz w:val="28"/>
          <w:szCs w:val="28"/>
        </w:rPr>
        <w:t>Луи Робером</w:t>
      </w:r>
      <w:r w:rsidRPr="00CA2400">
        <w:rPr>
          <w:sz w:val="28"/>
          <w:szCs w:val="28"/>
        </w:rPr>
        <w:t>, а также станок для изготовления рулонной бумаги, запатентованный в Англии в 1807 году. Внедрение этих изобретений и появление новой печатной технологии - литографии, позволявшей печатать сравнительно недорогие цветные оттиски, привело к значительному росту производства этикеток.</w:t>
      </w:r>
    </w:p>
    <w:p w:rsidR="00CA2400" w:rsidRPr="00CA2400" w:rsidRDefault="00CA2400" w:rsidP="0077180F">
      <w:pPr>
        <w:pStyle w:val="a4"/>
        <w:shd w:val="clear" w:color="auto" w:fill="FCFB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400">
        <w:rPr>
          <w:sz w:val="28"/>
          <w:szCs w:val="28"/>
        </w:rPr>
        <w:t>В XIX веке появились специальные виды упаковочной бумаги. Так, в 1827 году во Франции была изобретена «вощанка» – дешевая, покрытая с одной стороны олифой упаковочная бумага, а в 1853 году в Великобритании был выдан патент на так называемую пергаментную бумагу.</w:t>
      </w:r>
    </w:p>
    <w:p w:rsidR="00CA2400" w:rsidRPr="00CA2400" w:rsidRDefault="00CA2400" w:rsidP="0077180F">
      <w:pPr>
        <w:pStyle w:val="a4"/>
        <w:shd w:val="clear" w:color="auto" w:fill="FCFB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400">
        <w:rPr>
          <w:sz w:val="28"/>
          <w:szCs w:val="28"/>
        </w:rPr>
        <w:t>Появление гофрированного картона было связано с необходимостью создания не просто упаковочного материала, а материала, обеспечивающего защиту товара от механических воздействий. Сначала в 1871 году американец</w:t>
      </w:r>
      <w:r w:rsidRPr="00CA2400">
        <w:rPr>
          <w:rStyle w:val="apple-converted-space"/>
          <w:sz w:val="28"/>
          <w:szCs w:val="28"/>
        </w:rPr>
        <w:t> </w:t>
      </w:r>
      <w:r w:rsidRPr="00CA2400">
        <w:rPr>
          <w:b/>
          <w:bCs/>
          <w:i/>
          <w:iCs/>
          <w:sz w:val="28"/>
          <w:szCs w:val="28"/>
        </w:rPr>
        <w:t>Альберт Джонсон</w:t>
      </w:r>
      <w:r w:rsidRPr="00CA2400">
        <w:rPr>
          <w:rStyle w:val="apple-converted-space"/>
          <w:sz w:val="28"/>
          <w:szCs w:val="28"/>
        </w:rPr>
        <w:t> </w:t>
      </w:r>
      <w:r w:rsidRPr="00CA2400">
        <w:rPr>
          <w:sz w:val="28"/>
          <w:szCs w:val="28"/>
        </w:rPr>
        <w:t>предложил использовать для упаковки стеклянных колб и бутылок гофрированную бумагу. Спустя три года был запатентован двухслойный гофрокартон. Владелецем патента стал американец</w:t>
      </w:r>
      <w:r w:rsidRPr="00CA2400">
        <w:rPr>
          <w:rStyle w:val="apple-converted-space"/>
          <w:sz w:val="28"/>
          <w:szCs w:val="28"/>
        </w:rPr>
        <w:t> </w:t>
      </w:r>
      <w:r w:rsidRPr="00CA2400">
        <w:rPr>
          <w:b/>
          <w:bCs/>
          <w:i/>
          <w:iCs/>
          <w:sz w:val="28"/>
          <w:szCs w:val="28"/>
        </w:rPr>
        <w:t>Оливер Лонг</w:t>
      </w:r>
      <w:r w:rsidRPr="00CA2400">
        <w:rPr>
          <w:sz w:val="28"/>
          <w:szCs w:val="28"/>
        </w:rPr>
        <w:t>, предложивший приклеивать к гофрированному картону плоский слой бумаги. А в 1881 году в США была выпущена первая машина с механическим приводом для изготовления двухслойного гофрокартона и сматывания его в рулоны. Еще год спустя американский подданный</w:t>
      </w:r>
      <w:r w:rsidRPr="00CA2400">
        <w:rPr>
          <w:rStyle w:val="apple-converted-space"/>
          <w:sz w:val="28"/>
          <w:szCs w:val="28"/>
        </w:rPr>
        <w:t> </w:t>
      </w:r>
      <w:r w:rsidRPr="00CA2400">
        <w:rPr>
          <w:b/>
          <w:bCs/>
          <w:i/>
          <w:iCs/>
          <w:sz w:val="28"/>
          <w:szCs w:val="28"/>
        </w:rPr>
        <w:t>Роберт Томпсон</w:t>
      </w:r>
      <w:r w:rsidRPr="00CA2400">
        <w:rPr>
          <w:rStyle w:val="apple-converted-space"/>
          <w:sz w:val="28"/>
          <w:szCs w:val="28"/>
        </w:rPr>
        <w:t> </w:t>
      </w:r>
      <w:r w:rsidRPr="00CA2400">
        <w:rPr>
          <w:sz w:val="28"/>
          <w:szCs w:val="28"/>
        </w:rPr>
        <w:t>запатентовал трехслойный гофрокартон. В 1916 году появился пятислойная, а в 1953 году – семислойная версии материала. С течением времени изменялись виды и размеры гофров. И поныне, рынок постоянно диктует все новые и новые требования к гофроупаковке.</w:t>
      </w:r>
    </w:p>
    <w:p w:rsidR="00B26688" w:rsidRPr="00EF35F6" w:rsidRDefault="00B26688" w:rsidP="0077180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Демонстрация видео ролика </w:t>
      </w:r>
      <w:r w:rsidRPr="00EF35F6">
        <w:rPr>
          <w:b w:val="0"/>
          <w:i/>
          <w:iCs/>
          <w:sz w:val="28"/>
          <w:szCs w:val="28"/>
          <w:shd w:val="clear" w:color="auto" w:fill="FFFFFF"/>
        </w:rPr>
        <w:t>(</w:t>
      </w:r>
      <w:r w:rsidR="00EF35F6" w:rsidRPr="00EF35F6">
        <w:rPr>
          <w:b w:val="0"/>
          <w:color w:val="000000"/>
          <w:sz w:val="28"/>
          <w:szCs w:val="28"/>
        </w:rPr>
        <w:t>история</w:t>
      </w:r>
      <w:r w:rsidR="00EF35F6" w:rsidRPr="00EF35F6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="00EF35F6" w:rsidRPr="00EF35F6">
        <w:rPr>
          <w:b w:val="0"/>
          <w:color w:val="000000"/>
          <w:sz w:val="28"/>
          <w:szCs w:val="28"/>
        </w:rPr>
        <w:t>упаковки</w:t>
      </w:r>
      <w:r w:rsidR="00EF35F6">
        <w:rPr>
          <w:b w:val="0"/>
          <w:color w:val="000000"/>
          <w:sz w:val="28"/>
          <w:szCs w:val="28"/>
        </w:rPr>
        <w:t xml:space="preserve"> </w:t>
      </w:r>
      <w:hyperlink r:id="rId6" w:history="1">
        <w:r w:rsidR="006B6EF6" w:rsidRPr="006B6EF6">
          <w:rPr>
            <w:rStyle w:val="a5"/>
            <w:sz w:val="24"/>
            <w:szCs w:val="24"/>
          </w:rPr>
          <w:t>https://vk.com/video45272592_456239077?list=a5eac24757f9e89459</w:t>
        </w:r>
      </w:hyperlink>
      <w:r w:rsidR="006B6EF6">
        <w:t xml:space="preserve"> </w:t>
      </w:r>
      <w:r>
        <w:rPr>
          <w:i/>
          <w:iCs/>
          <w:sz w:val="28"/>
          <w:szCs w:val="28"/>
          <w:shd w:val="clear" w:color="auto" w:fill="FFFFFF"/>
        </w:rPr>
        <w:t>)</w:t>
      </w:r>
    </w:p>
    <w:p w:rsidR="00EF35F6" w:rsidRDefault="00B26688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545454"/>
          <w:sz w:val="32"/>
          <w:szCs w:val="32"/>
          <w:shd w:val="clear" w:color="auto" w:fill="F9F9F9"/>
        </w:rPr>
      </w:pPr>
      <w:r w:rsidRPr="00E67DF3">
        <w:rPr>
          <w:b/>
          <w:i/>
          <w:sz w:val="28"/>
          <w:szCs w:val="28"/>
        </w:rPr>
        <w:t>Преподаватель:</w:t>
      </w:r>
      <w:r>
        <w:rPr>
          <w:b/>
          <w:i/>
          <w:sz w:val="28"/>
          <w:szCs w:val="28"/>
        </w:rPr>
        <w:t xml:space="preserve"> </w:t>
      </w:r>
      <w:r w:rsidR="00EF35F6" w:rsidRPr="00EF35F6">
        <w:rPr>
          <w:sz w:val="28"/>
          <w:szCs w:val="28"/>
          <w:shd w:val="clear" w:color="auto" w:fill="F9F9F9"/>
        </w:rPr>
        <w:t>Упаковка – средство, которое призвано предохранять продукт от негативного влияния окружающей среды и сделать транспортировочный процесс, хранение и последующую реализацию наиболее комфортными. К тому же и качество упаковки товара выполняет весьма ответственную роль.</w:t>
      </w:r>
      <w:r w:rsidR="00EF35F6" w:rsidRPr="00EF35F6">
        <w:rPr>
          <w:sz w:val="28"/>
          <w:szCs w:val="28"/>
        </w:rPr>
        <w:br/>
      </w:r>
      <w:r w:rsidR="00EF35F6" w:rsidRPr="00EF35F6">
        <w:rPr>
          <w:sz w:val="28"/>
          <w:szCs w:val="28"/>
          <w:shd w:val="clear" w:color="auto" w:fill="F9F9F9"/>
        </w:rPr>
        <w:t>Упаковка – это одна из важнейших частей маркетинговой стратегии. Она берет на себя роль информационного инструмента, который передает потребительской аудитории всю необходимую информацию. Именно поэтому значение упаковки товара достаточно велико и специалисты весьма тщательно прорабатывают эту часть общих маркетинговых мероприятий. Об этом мы узнали на уроках «Организации и технологии розничной торговли»</w:t>
      </w:r>
      <w:r w:rsidR="00EF35F6">
        <w:rPr>
          <w:sz w:val="28"/>
          <w:szCs w:val="28"/>
          <w:shd w:val="clear" w:color="auto" w:fill="F9F9F9"/>
        </w:rPr>
        <w:t>.</w:t>
      </w:r>
    </w:p>
    <w:p w:rsidR="00634096" w:rsidRDefault="00EF35F6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А</w:t>
      </w:r>
      <w:r w:rsidRPr="00EF35F6">
        <w:rPr>
          <w:sz w:val="28"/>
          <w:szCs w:val="28"/>
          <w:shd w:val="clear" w:color="auto" w:fill="F9F9F9"/>
        </w:rPr>
        <w:t xml:space="preserve"> сегодня мы поговорим о подарочной упаковке товаров</w:t>
      </w:r>
      <w:r>
        <w:rPr>
          <w:sz w:val="28"/>
          <w:szCs w:val="28"/>
          <w:shd w:val="clear" w:color="auto" w:fill="F9F9F9"/>
        </w:rPr>
        <w:t>.</w:t>
      </w:r>
    </w:p>
    <w:p w:rsidR="005B4109" w:rsidRDefault="00634096" w:rsidP="0077180F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sz w:val="28"/>
          <w:szCs w:val="28"/>
        </w:rPr>
        <w:t>Упаковка подарка не подчиняется ни ГОСТам, ни нормативам. Она – видение индивидуума, признак вкуса человека, его произведение искусства. Вы можете сказать, что упаковка – второстепенная вещь или даже бесполезная. Но я вам возражу, ведь зачастую получается такое, что упаковка становится важнее самого подарка. Если такое случилось, значит, вы все правильно сделали, и упаковка идеальна.</w:t>
      </w:r>
      <w:r w:rsidRPr="00634096">
        <w:rPr>
          <w:rStyle w:val="apple-converted-space"/>
          <w:b/>
          <w:sz w:val="28"/>
          <w:szCs w:val="28"/>
        </w:rPr>
        <w:t> </w:t>
      </w:r>
    </w:p>
    <w:p w:rsidR="005B4109" w:rsidRPr="005B4109" w:rsidRDefault="005B4109" w:rsidP="0077180F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sz w:val="28"/>
          <w:szCs w:val="28"/>
        </w:rPr>
        <w:t>При оформлении подарка важно знать не только правила сочетаемости цветов, но и их значение. Каждый цвет порождает свою ассоциацию.</w:t>
      </w:r>
      <w:r w:rsidRPr="005B4109">
        <w:rPr>
          <w:sz w:val="28"/>
          <w:szCs w:val="28"/>
        </w:rPr>
        <w:br/>
        <w:t>Психологи утверждают, что выбор цвета говорит о настроении человека и о его эмоциях.</w:t>
      </w:r>
    </w:p>
    <w:p w:rsidR="005B4109" w:rsidRDefault="00B26688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333333"/>
          <w:sz w:val="32"/>
          <w:szCs w:val="32"/>
        </w:rPr>
      </w:pPr>
      <w:r>
        <w:rPr>
          <w:b/>
          <w:bCs/>
          <w:sz w:val="28"/>
          <w:szCs w:val="28"/>
        </w:rPr>
        <w:t>Сообщение студента:</w:t>
      </w:r>
      <w:r w:rsidR="005B4109" w:rsidRPr="005B4109">
        <w:rPr>
          <w:rFonts w:ascii="Segoe UI" w:hAnsi="Segoe UI" w:cs="Segoe UI"/>
          <w:color w:val="333333"/>
          <w:sz w:val="32"/>
          <w:szCs w:val="32"/>
        </w:rPr>
        <w:t xml:space="preserve"> </w:t>
      </w:r>
    </w:p>
    <w:p w:rsidR="005B4109" w:rsidRPr="005B4109" w:rsidRDefault="005B4109" w:rsidP="0077180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5B4109">
        <w:rPr>
          <w:rStyle w:val="a9"/>
          <w:b/>
          <w:bCs/>
          <w:sz w:val="28"/>
          <w:szCs w:val="28"/>
        </w:rPr>
        <w:t>Выбор цвета упаковки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Белый.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Универсальный цвет, который гармонирует с любым ярким оттенком цветовой палитры. При этом будет ошибкой, если белый будет доминировать. Это цвет холодный и восприятие от него такое же. Адресат подарка может подумать, что такой упаковкой Вы демонстрируете свое безразличие к нему. А вот если белый использовать как контраст в деталях, то это будет вызывать ощущение праздника и нежности.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Черный и коричневый.</w:t>
      </w:r>
      <w:r w:rsidRPr="005B4109">
        <w:rPr>
          <w:rStyle w:val="apple-converted-space"/>
          <w:b/>
          <w:bCs/>
          <w:sz w:val="28"/>
          <w:szCs w:val="28"/>
        </w:rPr>
        <w:t> </w:t>
      </w:r>
      <w:r w:rsidRPr="005B4109">
        <w:rPr>
          <w:sz w:val="28"/>
          <w:szCs w:val="28"/>
        </w:rPr>
        <w:t>Редкие цвета в упаковке подарка. Естественно, поскольку они мрачноваты. Но если подарок преподносится официальному лицу, предпочитающему строгость в деталях – вариант подойдет. А украсить можно добавлением золотой, серебристой, пурпурной атласной ленты. Это внесет разнообразие и подчеркнет изысканность. 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Красный.</w:t>
      </w:r>
      <w:r w:rsidRPr="005B4109">
        <w:rPr>
          <w:rStyle w:val="apple-converted-space"/>
          <w:b/>
          <w:bCs/>
          <w:sz w:val="28"/>
          <w:szCs w:val="28"/>
        </w:rPr>
        <w:t> </w:t>
      </w:r>
      <w:r w:rsidRPr="005B4109">
        <w:rPr>
          <w:sz w:val="28"/>
          <w:szCs w:val="28"/>
        </w:rPr>
        <w:t>Всем известно –  это цвет страсти, любви, проявления ярких пламенных чувств. Но для упаковки подарка он не подойдет. Он рождает ассоциации гнева и раздраженности. Потому такой подарок может вызвать неожиданную реакцию. Его лучше сочетать с другими цветами – серебристым или золотым, розовым или белым, желтым или серым. 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Розовый.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Это нежный романтический цвет, привлекающий внимание. Он вызывает трогательные чувства. Его хорошо сочетать со всеми оттенками красного – от фиолетового до бордового, отлично смотрится с белым. При этом дарить «розовый» подарок стоит знакомой женщине (сестре, маме, подруге тете), мужчина может воспринять это отрицательно.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Фиолетовый.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Цвет таинственности, секрета и фантастичности. Если подарок у вас загадочный, то и упаковка окажется в тему. При этом его восприятие неоднозначно. У многих людей фиолетовый рождает некий страх и боязнь. Потому делать его основным не желательно, лучше на контрасте с другими оттенками. Он хорошо смотрится с розовым цветом, а также белым, серебряным, оранжевым, желтым. 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Желтый.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Солнечный цвет и воспринимается он как кусочек желанного солнца. Это теплый и легкий оттенок. А подарок получается шаловливым, детским. Но разбавляйте желтый с другими цветами. Иначе подарок в такой упаковке будет смотреться дешево. Облагородит желтый цвет синий, фиолетовый, зеленый и коричневый.</w:t>
      </w:r>
      <w:r w:rsidRPr="005B4109">
        <w:rPr>
          <w:sz w:val="28"/>
          <w:szCs w:val="28"/>
        </w:rPr>
        <w:br/>
      </w:r>
      <w:r w:rsidRPr="005B4109">
        <w:rPr>
          <w:rStyle w:val="a9"/>
          <w:sz w:val="28"/>
          <w:szCs w:val="28"/>
        </w:rPr>
        <w:t>Оранжевый.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Это цвет позитива и бурных эмоций, вызывающий подобные эмоции, вплоть до восхищения. Тут важно не переусердствовать! Подарок может получиться безвкусным. Добавьте красный, фиолетовый, синий, зеленый или коричневый – ваш подарок будет выделяться на фоне остальных.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rStyle w:val="a9"/>
          <w:sz w:val="28"/>
          <w:szCs w:val="28"/>
        </w:rPr>
        <w:t>Синий.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Бесспорно, синий – мужской цвет. Безошибочный вариант для упаковки подарка любимому человеку, близкому мужчине или коллеге. Темный оттенок синего гармонирует с золотым, серебристым, белым, желтым, голубым, а вот для светлого лучше выбрать серебристый, бледно желтый, розовый или тот же темно-синий. </w:t>
      </w:r>
      <w:r w:rsidRPr="005B4109">
        <w:rPr>
          <w:sz w:val="28"/>
          <w:szCs w:val="28"/>
        </w:rPr>
        <w:br/>
      </w:r>
      <w:r w:rsidRPr="005B4109">
        <w:rPr>
          <w:rStyle w:val="a9"/>
          <w:sz w:val="28"/>
          <w:szCs w:val="28"/>
        </w:rPr>
        <w:t>Зеленый.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Его относят к категории нейтральных. Он выглядит очень богато и достойно, если цветовая гамма насыщенна. А вот светло-зеленый рождает ассоциации с нежным растением. Этот цвет можно разбавить белым, оранжевым, желтым, золотым. Серый, желтый и коричневый гармонируют с нежно-зеленым оттенком. </w:t>
      </w:r>
      <w:r w:rsidRPr="005B4109">
        <w:rPr>
          <w:sz w:val="28"/>
          <w:szCs w:val="28"/>
        </w:rPr>
        <w:br/>
      </w:r>
      <w:r w:rsidRPr="005B4109">
        <w:rPr>
          <w:rStyle w:val="a9"/>
          <w:sz w:val="28"/>
          <w:szCs w:val="28"/>
        </w:rPr>
        <w:t>Серебряный, стальной и золотой.</w:t>
      </w:r>
      <w:r w:rsidRPr="005B4109">
        <w:rPr>
          <w:rStyle w:val="apple-converted-space"/>
          <w:sz w:val="28"/>
          <w:szCs w:val="28"/>
        </w:rPr>
        <w:t> </w:t>
      </w:r>
      <w:r w:rsidRPr="005B4109">
        <w:rPr>
          <w:sz w:val="28"/>
          <w:szCs w:val="28"/>
        </w:rPr>
        <w:t>Эти три цвета облагородят практически любой другой цвет. Использовать их как основной будет ошибкой, а вот в качестве оформления детали – беспроигрышно. Бантики, ленты, мелкие детали будут смотреться великолепно, если они этих цветов. Серебристый и стальной считаются «холодными» тонами, потому их лучше использовать в гармонии с такой же палитрой. Золотой же добавит шик в «теплые» цвета. Они украсят белый и черный.</w:t>
      </w:r>
    </w:p>
    <w:p w:rsidR="005B4109" w:rsidRPr="005B4109" w:rsidRDefault="005B4109" w:rsidP="007718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4109">
        <w:rPr>
          <w:sz w:val="28"/>
          <w:szCs w:val="28"/>
        </w:rPr>
        <w:t>Умение правильно сочетать несколько цветов в упаковке подарка – дело непростое. Важно знать не только правила сочетания тонов, но, самое главное, иметь хороший вкус.</w:t>
      </w:r>
    </w:p>
    <w:p w:rsidR="00B26688" w:rsidRDefault="00B26688" w:rsidP="007718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353" w:rsidRDefault="000E7353" w:rsidP="007718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EF6" w:rsidRDefault="006B6EF6" w:rsidP="005B4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688" w:rsidRDefault="00B26688" w:rsidP="005B4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430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часть:</w:t>
      </w:r>
    </w:p>
    <w:p w:rsidR="005B4109" w:rsidRDefault="005B4109" w:rsidP="005B4109">
      <w:pPr>
        <w:pStyle w:val="a3"/>
        <w:numPr>
          <w:ilvl w:val="1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Упаковка товара</w:t>
      </w:r>
      <w:r w:rsidR="00B26688" w:rsidRPr="00812754">
        <w:rPr>
          <w:rFonts w:ascii="Times New Roman" w:eastAsia="Times New Roman" w:hAnsi="Times New Roman"/>
          <w:sz w:val="28"/>
          <w:szCs w:val="28"/>
        </w:rPr>
        <w:t xml:space="preserve"> (преподаватель раскрывает особенности своего педагогического опыта);</w:t>
      </w:r>
    </w:p>
    <w:p w:rsidR="005B4109" w:rsidRDefault="006C6925" w:rsidP="005B4109">
      <w:pPr>
        <w:pStyle w:val="a3"/>
        <w:numPr>
          <w:ilvl w:val="1"/>
          <w:numId w:val="4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Демонстрирует различные виды упаковки товаров.</w:t>
      </w:r>
    </w:p>
    <w:p w:rsidR="006C6925" w:rsidRPr="006C6925" w:rsidRDefault="006C6925" w:rsidP="006C6925">
      <w:pPr>
        <w:pStyle w:val="a3"/>
        <w:ind w:left="1800"/>
        <w:rPr>
          <w:rFonts w:ascii="Times New Roman" w:eastAsia="Times New Roman" w:hAnsi="Times New Roman"/>
          <w:sz w:val="28"/>
          <w:szCs w:val="28"/>
        </w:rPr>
      </w:pPr>
    </w:p>
    <w:p w:rsidR="00B26688" w:rsidRDefault="006C6925" w:rsidP="006C6925">
      <w:pPr>
        <w:tabs>
          <w:tab w:val="left" w:pos="362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362450" cy="4080092"/>
            <wp:effectExtent l="19050" t="0" r="0" b="0"/>
            <wp:docPr id="34" name="Рисунок 13" descr="http://one_vision.jofo.ru/data/userfiles/335/images/485637-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ne_vision.jofo.ru/data/userfiles/335/images/485637-p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93" cy="408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09" w:rsidRDefault="005B4109" w:rsidP="005B4109">
      <w:pPr>
        <w:tabs>
          <w:tab w:val="left" w:pos="3620"/>
        </w:tabs>
        <w:rPr>
          <w:lang w:eastAsia="en-US"/>
        </w:rPr>
      </w:pPr>
    </w:p>
    <w:p w:rsidR="005B4109" w:rsidRDefault="005B4109" w:rsidP="005B4109">
      <w:pPr>
        <w:tabs>
          <w:tab w:val="left" w:pos="3620"/>
        </w:tabs>
        <w:rPr>
          <w:lang w:eastAsia="en-US"/>
        </w:rPr>
      </w:pPr>
    </w:p>
    <w:p w:rsidR="005B4109" w:rsidRDefault="005B410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C877F9" w:rsidRDefault="00C877F9" w:rsidP="005B4109">
      <w:pPr>
        <w:tabs>
          <w:tab w:val="left" w:pos="3620"/>
        </w:tabs>
        <w:rPr>
          <w:lang w:eastAsia="en-US"/>
        </w:rPr>
      </w:pPr>
    </w:p>
    <w:p w:rsidR="005B4109" w:rsidRDefault="005B4109" w:rsidP="005B4109">
      <w:pPr>
        <w:tabs>
          <w:tab w:val="left" w:pos="3620"/>
        </w:tabs>
        <w:rPr>
          <w:lang w:eastAsia="en-US"/>
        </w:rPr>
      </w:pPr>
    </w:p>
    <w:p w:rsidR="006C6925" w:rsidRPr="008E7FAF" w:rsidRDefault="006C6925" w:rsidP="006C69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 - </w:t>
      </w:r>
      <w:r w:rsidRPr="00652C48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упаковочной бумаги  и аксессуаров оформите подарок.</w:t>
      </w:r>
    </w:p>
    <w:p w:rsidR="005B4109" w:rsidRDefault="005B4109" w:rsidP="005B4109">
      <w:pPr>
        <w:tabs>
          <w:tab w:val="left" w:pos="362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ИНСТРУКЦИОННАЯ КАРТА  «УПАКОВКА ТОВАРОВ».</w:t>
      </w:r>
    </w:p>
    <w:p w:rsidR="00B26688" w:rsidRDefault="005B4109" w:rsidP="005B4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057650" cy="7831265"/>
            <wp:effectExtent l="19050" t="0" r="0" b="0"/>
            <wp:docPr id="6" name="Рисунок 7" descr="http://upakovka.jofo.me/data/userfiles/335/images/229105-upako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akovka.jofo.me/data/userfiles/335/images/229105-upakov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8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09" w:rsidRDefault="005B4109" w:rsidP="005B4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688" w:rsidRPr="008E7FAF" w:rsidRDefault="00B26688" w:rsidP="005B4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КАРТОЧКА - </w:t>
      </w:r>
      <w:r w:rsidRPr="00652C48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  <w:r w:rsidR="005B41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5B4109">
        <w:rPr>
          <w:rFonts w:ascii="Times New Roman" w:eastAsia="Times New Roman" w:hAnsi="Times New Roman" w:cs="Times New Roman"/>
          <w:sz w:val="28"/>
          <w:szCs w:val="28"/>
        </w:rPr>
        <w:t>упаковочной бумаги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аксессуаров оформите </w:t>
      </w:r>
      <w:r w:rsidR="005B4109">
        <w:rPr>
          <w:rFonts w:ascii="Times New Roman" w:eastAsia="Times New Roman" w:hAnsi="Times New Roman" w:cs="Times New Roman"/>
          <w:sz w:val="28"/>
          <w:szCs w:val="28"/>
        </w:rPr>
        <w:t>подарок.</w:t>
      </w:r>
    </w:p>
    <w:p w:rsidR="00B26688" w:rsidRPr="006B6EF6" w:rsidRDefault="00B26688" w:rsidP="006B6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26688" w:rsidRPr="006B6EF6" w:rsidSect="00EF35F6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246F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E28F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C6925">
        <w:rPr>
          <w:noProof/>
        </w:rPr>
        <w:drawing>
          <wp:inline distT="0" distB="0" distL="0" distR="0">
            <wp:extent cx="6659880" cy="2242613"/>
            <wp:effectExtent l="19050" t="0" r="7620" b="0"/>
            <wp:docPr id="14" name="Рисунок 10" descr="http://proprazdniki.com/uploads/a5c93a6112e472687b8e6e178b03b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prazdniki.com/uploads/a5c93a6112e472687b8e6e178b03b8c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24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0F" w:rsidRPr="0077180F" w:rsidRDefault="0077180F" w:rsidP="0077180F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7180F">
        <w:rPr>
          <w:sz w:val="28"/>
          <w:szCs w:val="28"/>
        </w:rPr>
        <w:t>Заключение.</w:t>
      </w:r>
    </w:p>
    <w:p w:rsidR="002B42F1" w:rsidRPr="0077180F" w:rsidRDefault="002B42F1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180F">
        <w:rPr>
          <w:sz w:val="28"/>
          <w:szCs w:val="28"/>
        </w:rPr>
        <w:t>Сегодня на прилавках магазинов каждый день появляются новые товары. При этом часто товары практически не отличаются друг от друга по содержанию и по качеству. В этой ситуации упаковка приобретает первостепенное значение в борьбе за покупателя. Более того, упаковка и этикетка становятся мощным средством продвижения товара на современном рынке.</w:t>
      </w:r>
    </w:p>
    <w:p w:rsidR="002B42F1" w:rsidRPr="0077180F" w:rsidRDefault="002B42F1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180F">
        <w:rPr>
          <w:sz w:val="28"/>
          <w:szCs w:val="28"/>
        </w:rPr>
        <w:t>Оформление упаковки должно гармонически сочетаться с товаром. Удачно подобранные цвета могут не только украсить упаковку, но и раскрыть ее содержимое, подчеркнуть какие-либо свойства товара. С общим стилем оформления должен сочетаться также и шрифт, соответствующий содержанию текста и размерам упаковки.</w:t>
      </w:r>
    </w:p>
    <w:p w:rsidR="002B42F1" w:rsidRPr="0077180F" w:rsidRDefault="002B42F1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180F">
        <w:rPr>
          <w:sz w:val="28"/>
          <w:szCs w:val="28"/>
        </w:rPr>
        <w:t>Добротная упаковка, оформленная с большим художественным вкусом, является для покупателя символом высокого качества изделия или продукта</w:t>
      </w:r>
    </w:p>
    <w:p w:rsidR="002B42F1" w:rsidRPr="0077180F" w:rsidRDefault="002B42F1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180F">
        <w:rPr>
          <w:sz w:val="28"/>
          <w:szCs w:val="28"/>
        </w:rPr>
        <w:t>Мы поставили перед собой определенные задачи. Обучающиеся их выполнили, изучив материалы и закрепив знания на практике. Поставленные цел</w:t>
      </w:r>
      <w:r w:rsidR="0077180F" w:rsidRPr="0077180F">
        <w:rPr>
          <w:sz w:val="28"/>
          <w:szCs w:val="28"/>
        </w:rPr>
        <w:t>ь  на мастер-классе мы достигли. Работали с профессиональным интересом.</w:t>
      </w:r>
    </w:p>
    <w:p w:rsidR="0077180F" w:rsidRPr="0077180F" w:rsidRDefault="0077180F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180F">
        <w:rPr>
          <w:sz w:val="28"/>
          <w:szCs w:val="28"/>
        </w:rPr>
        <w:t>Провели урок мастер-класс, где обучающиеся самостоятельно научились упаковывать товар.</w:t>
      </w:r>
    </w:p>
    <w:p w:rsidR="0077180F" w:rsidRPr="0077180F" w:rsidRDefault="0077180F" w:rsidP="007718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180F">
        <w:rPr>
          <w:sz w:val="28"/>
          <w:szCs w:val="28"/>
        </w:rPr>
        <w:t>Очень приятно было наблюдать за работой в группе. Работали хорошо, уважительно относясь друг к другу.</w:t>
      </w:r>
    </w:p>
    <w:p w:rsidR="0084205D" w:rsidRPr="0077180F" w:rsidRDefault="0084205D" w:rsidP="0077180F">
      <w:pPr>
        <w:pStyle w:val="a4"/>
        <w:shd w:val="clear" w:color="auto" w:fill="FFFFFF"/>
        <w:spacing w:before="0" w:beforeAutospacing="0" w:after="173" w:afterAutospacing="0"/>
        <w:jc w:val="both"/>
        <w:rPr>
          <w:rFonts w:ascii="Helvetica" w:hAnsi="Helvetica" w:cs="Helvetica"/>
        </w:rPr>
      </w:pPr>
    </w:p>
    <w:sectPr w:rsidR="0084205D" w:rsidRPr="0077180F" w:rsidSect="002B42F1"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EEB"/>
    <w:multiLevelType w:val="multilevel"/>
    <w:tmpl w:val="F5904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3300"/>
    <w:multiLevelType w:val="multilevel"/>
    <w:tmpl w:val="A58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B42F4"/>
    <w:multiLevelType w:val="hybridMultilevel"/>
    <w:tmpl w:val="8298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B5C"/>
    <w:multiLevelType w:val="hybridMultilevel"/>
    <w:tmpl w:val="6136C9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30E84"/>
    <w:multiLevelType w:val="multilevel"/>
    <w:tmpl w:val="BCC8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322AB"/>
    <w:multiLevelType w:val="multilevel"/>
    <w:tmpl w:val="5E0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E55A5"/>
    <w:multiLevelType w:val="hybridMultilevel"/>
    <w:tmpl w:val="DD0A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634B"/>
    <w:multiLevelType w:val="hybridMultilevel"/>
    <w:tmpl w:val="1BFAA5D0"/>
    <w:lvl w:ilvl="0" w:tplc="69EAAEDA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36157"/>
    <w:multiLevelType w:val="multilevel"/>
    <w:tmpl w:val="26D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40B93"/>
    <w:multiLevelType w:val="hybridMultilevel"/>
    <w:tmpl w:val="22707812"/>
    <w:lvl w:ilvl="0" w:tplc="69EAAEDA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15716"/>
    <w:multiLevelType w:val="hybridMultilevel"/>
    <w:tmpl w:val="43600EA2"/>
    <w:lvl w:ilvl="0" w:tplc="69EAAEDA">
      <w:start w:val="1"/>
      <w:numFmt w:val="bullet"/>
      <w:lvlText w:val="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77E84"/>
    <w:multiLevelType w:val="hybridMultilevel"/>
    <w:tmpl w:val="14C08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32430F"/>
    <w:multiLevelType w:val="multilevel"/>
    <w:tmpl w:val="BCF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65F1B"/>
    <w:multiLevelType w:val="multilevel"/>
    <w:tmpl w:val="BBA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9F3C0F"/>
    <w:multiLevelType w:val="hybridMultilevel"/>
    <w:tmpl w:val="303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591"/>
    <w:multiLevelType w:val="hybridMultilevel"/>
    <w:tmpl w:val="2A74F9E6"/>
    <w:lvl w:ilvl="0" w:tplc="69EAAEDA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342D6"/>
    <w:multiLevelType w:val="hybridMultilevel"/>
    <w:tmpl w:val="ED0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86BEE"/>
    <w:multiLevelType w:val="hybridMultilevel"/>
    <w:tmpl w:val="9B20C78C"/>
    <w:lvl w:ilvl="0" w:tplc="69EAAEDA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6F09"/>
    <w:multiLevelType w:val="hybridMultilevel"/>
    <w:tmpl w:val="8DBA9138"/>
    <w:lvl w:ilvl="0" w:tplc="69EAAEDA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440FC"/>
    <w:multiLevelType w:val="multilevel"/>
    <w:tmpl w:val="9AE8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A77DD"/>
    <w:multiLevelType w:val="hybridMultilevel"/>
    <w:tmpl w:val="4138827A"/>
    <w:lvl w:ilvl="0" w:tplc="69EAAEDA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7"/>
  </w:num>
  <w:num w:numId="8">
    <w:abstractNumId w:val="20"/>
  </w:num>
  <w:num w:numId="9">
    <w:abstractNumId w:val="18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0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88"/>
    <w:rsid w:val="00011D45"/>
    <w:rsid w:val="00012329"/>
    <w:rsid w:val="00084FB1"/>
    <w:rsid w:val="000C572E"/>
    <w:rsid w:val="000C7513"/>
    <w:rsid w:val="000E43A2"/>
    <w:rsid w:val="000E7353"/>
    <w:rsid w:val="00132D66"/>
    <w:rsid w:val="00160119"/>
    <w:rsid w:val="001B529B"/>
    <w:rsid w:val="001C6F60"/>
    <w:rsid w:val="001D4CF8"/>
    <w:rsid w:val="001F1F61"/>
    <w:rsid w:val="00221C4C"/>
    <w:rsid w:val="002B42F1"/>
    <w:rsid w:val="003058B1"/>
    <w:rsid w:val="004813E5"/>
    <w:rsid w:val="004C4F40"/>
    <w:rsid w:val="00570077"/>
    <w:rsid w:val="00597F74"/>
    <w:rsid w:val="005B4109"/>
    <w:rsid w:val="005F127C"/>
    <w:rsid w:val="00634096"/>
    <w:rsid w:val="00673BB3"/>
    <w:rsid w:val="00682D93"/>
    <w:rsid w:val="006B6EF6"/>
    <w:rsid w:val="006C6925"/>
    <w:rsid w:val="0077180F"/>
    <w:rsid w:val="007A387B"/>
    <w:rsid w:val="00820450"/>
    <w:rsid w:val="0084205D"/>
    <w:rsid w:val="008618DC"/>
    <w:rsid w:val="008E628E"/>
    <w:rsid w:val="00993FFC"/>
    <w:rsid w:val="009B07B7"/>
    <w:rsid w:val="00A0610E"/>
    <w:rsid w:val="00AB4181"/>
    <w:rsid w:val="00B26688"/>
    <w:rsid w:val="00C877F9"/>
    <w:rsid w:val="00CA2400"/>
    <w:rsid w:val="00DB306D"/>
    <w:rsid w:val="00E803A4"/>
    <w:rsid w:val="00EF27A5"/>
    <w:rsid w:val="00EF35F6"/>
    <w:rsid w:val="00F81920"/>
    <w:rsid w:val="00F83128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2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6688"/>
    <w:rPr>
      <w:color w:val="0000FF"/>
      <w:u w:val="single"/>
    </w:rPr>
  </w:style>
  <w:style w:type="table" w:styleId="a6">
    <w:name w:val="Table Grid"/>
    <w:basedOn w:val="a1"/>
    <w:uiPriority w:val="59"/>
    <w:rsid w:val="00B2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6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2400"/>
  </w:style>
  <w:style w:type="character" w:customStyle="1" w:styleId="20">
    <w:name w:val="Заголовок 2 Знак"/>
    <w:basedOn w:val="a0"/>
    <w:link w:val="2"/>
    <w:uiPriority w:val="9"/>
    <w:rsid w:val="00EF3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EF35F6"/>
  </w:style>
  <w:style w:type="character" w:styleId="a9">
    <w:name w:val="Strong"/>
    <w:basedOn w:val="a0"/>
    <w:uiPriority w:val="22"/>
    <w:qFormat/>
    <w:rsid w:val="005B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2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26688"/>
    <w:rPr>
      <w:color w:val="0000FF"/>
      <w:u w:val="single"/>
    </w:rPr>
  </w:style>
  <w:style w:type="table" w:styleId="a6">
    <w:name w:val="Table Grid"/>
    <w:basedOn w:val="a1"/>
    <w:uiPriority w:val="59"/>
    <w:rsid w:val="00B2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6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2400"/>
  </w:style>
  <w:style w:type="character" w:customStyle="1" w:styleId="20">
    <w:name w:val="Заголовок 2 Знак"/>
    <w:basedOn w:val="a0"/>
    <w:link w:val="2"/>
    <w:uiPriority w:val="9"/>
    <w:rsid w:val="00EF3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EF35F6"/>
  </w:style>
  <w:style w:type="character" w:styleId="a9">
    <w:name w:val="Strong"/>
    <w:basedOn w:val="a0"/>
    <w:uiPriority w:val="22"/>
    <w:qFormat/>
    <w:rsid w:val="005B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45272592_456239077?list=a5eac24757f9e894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kuzvach</cp:lastModifiedBy>
  <cp:revision>2</cp:revision>
  <cp:lastPrinted>2021-03-24T18:24:00Z</cp:lastPrinted>
  <dcterms:created xsi:type="dcterms:W3CDTF">2021-04-13T18:15:00Z</dcterms:created>
  <dcterms:modified xsi:type="dcterms:W3CDTF">2021-04-13T18:15:00Z</dcterms:modified>
</cp:coreProperties>
</file>